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2019年度统筹城乡教育发展研究中心科研项目结题评审结果</w:t>
      </w:r>
    </w:p>
    <w:tbl>
      <w:tblPr>
        <w:tblStyle w:val="2"/>
        <w:tblpPr w:leftFromText="180" w:rightFromText="180" w:vertAnchor="text" w:horzAnchor="page" w:tblpX="1123" w:tblpY="364"/>
        <w:tblOverlap w:val="never"/>
        <w:tblW w:w="14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675"/>
        <w:gridCol w:w="1395"/>
        <w:gridCol w:w="2103"/>
        <w:gridCol w:w="1620"/>
        <w:gridCol w:w="837"/>
        <w:gridCol w:w="1110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项目编号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项目名称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项目负责人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项目参与人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承担单位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项目类型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项目经费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（万元）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评审结果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（通过/</w:t>
            </w:r>
            <w:r>
              <w:rPr>
                <w:rFonts w:ascii="宋体" w:hAnsi="宋体" w:cs="宋体"/>
                <w:b/>
                <w:szCs w:val="21"/>
              </w:rPr>
              <w:t>未通过</w:t>
            </w:r>
            <w:r>
              <w:rPr>
                <w:rFonts w:hint="eastAsia" w:ascii="宋体" w:hAnsi="宋体" w:cs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TCCXJY-2017-B11 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《基于农村电子商务创新创业人才的高职教育培养模式研究》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邹承俊</w:t>
            </w:r>
          </w:p>
        </w:tc>
        <w:tc>
          <w:tcPr>
            <w:tcW w:w="210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李敏、文燕、叶煜、李辉、付克兰、陈琳、张霞、李凤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成都农业科技职业学院</w:t>
            </w:r>
          </w:p>
        </w:tc>
        <w:tc>
          <w:tcPr>
            <w:tcW w:w="83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</w:t>
            </w:r>
          </w:p>
        </w:tc>
        <w:tc>
          <w:tcPr>
            <w:tcW w:w="1110" w:type="dxa"/>
            <w:vAlign w:val="center"/>
          </w:tcPr>
          <w:p>
            <w:pPr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0.3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TCCXJY-2017-B16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《新高考背景下农村普通高中实施育人导师制的实践与研究》 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蒋国庆</w:t>
            </w:r>
          </w:p>
        </w:tc>
        <w:tc>
          <w:tcPr>
            <w:tcW w:w="210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陈和平、陈川、肖红、苏勇、蔡学军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都江堰市青城山高级中学</w:t>
            </w:r>
          </w:p>
        </w:tc>
        <w:tc>
          <w:tcPr>
            <w:tcW w:w="83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0.3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TCCXJY-2017-C24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《职业教育供给侧改革背景下德国双元制 本土化研究》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周春平</w:t>
            </w:r>
          </w:p>
        </w:tc>
        <w:tc>
          <w:tcPr>
            <w:tcW w:w="2103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柯玲、李慧、刘霞、罗永德、胡媛媛、尹明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成都工业职业技术学院</w:t>
            </w:r>
          </w:p>
        </w:tc>
        <w:tc>
          <w:tcPr>
            <w:tcW w:w="837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自筹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－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TCCXJY-2017-C25</w:t>
            </w:r>
          </w:p>
        </w:tc>
        <w:tc>
          <w:tcPr>
            <w:tcW w:w="367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《基于专业化众创空间的高职院校创新创业型人才培养路径研究》</w:t>
            </w:r>
          </w:p>
        </w:tc>
        <w:tc>
          <w:tcPr>
            <w:tcW w:w="1395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李杰</w:t>
            </w:r>
          </w:p>
        </w:tc>
        <w:tc>
          <w:tcPr>
            <w:tcW w:w="210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罗悠燕、秦都、刘万龙、谭俊峰、文力、邹媛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成都工贸职业技术学院</w:t>
            </w:r>
          </w:p>
        </w:tc>
        <w:tc>
          <w:tcPr>
            <w:tcW w:w="83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自筹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－</w:t>
            </w: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通过</w:t>
            </w:r>
          </w:p>
        </w:tc>
      </w:tr>
    </w:tbl>
    <w:p>
      <w:pPr>
        <w:jc w:val="left"/>
        <w:rPr>
          <w:b/>
          <w:sz w:val="24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547F8"/>
    <w:rsid w:val="00D57D2A"/>
    <w:rsid w:val="04290085"/>
    <w:rsid w:val="101C51B6"/>
    <w:rsid w:val="1A0C7494"/>
    <w:rsid w:val="2D5728B4"/>
    <w:rsid w:val="34F5586C"/>
    <w:rsid w:val="4EE1183C"/>
    <w:rsid w:val="4FA04DE9"/>
    <w:rsid w:val="5B5D70AC"/>
    <w:rsid w:val="618C7FDC"/>
    <w:rsid w:val="6266372E"/>
    <w:rsid w:val="6B4E614C"/>
    <w:rsid w:val="6ED5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统筹城乡教育发展研究中心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2017-07-06T07:41:00Z</dcterms:created>
  <dc:creator>ASUS</dc:creator>
  <cp:lastModifiedBy>迷疑</cp:lastModifiedBy>
  <dcterms:modified xsi:type="dcterms:W3CDTF">2019-07-10T13:36:33Z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